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42" w:rsidRDefault="00AC5942" w:rsidP="00AC5942">
      <w:pPr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AC5942" w:rsidRDefault="00AC5942" w:rsidP="00AC5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«Альпийские луга»</w:t>
      </w:r>
    </w:p>
    <w:p w:rsidR="00AC5942" w:rsidRDefault="00AC5942" w:rsidP="00AC59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AC5942" w:rsidRDefault="00AC5942" w:rsidP="00AC5942"/>
    <w:p w:rsidR="00AC5942" w:rsidRDefault="00AC5942" w:rsidP="00AC5942"/>
    <w:p w:rsidR="00AC5942" w:rsidRDefault="00AC5942" w:rsidP="00AC5942"/>
    <w:p w:rsidR="00AC5942" w:rsidRDefault="00AC5942" w:rsidP="00AC5942"/>
    <w:p w:rsidR="00AC5942" w:rsidRDefault="00AC5942" w:rsidP="00AC5942">
      <w:pPr>
        <w:ind w:firstLine="540"/>
        <w:jc w:val="both"/>
      </w:pPr>
      <w:proofErr w:type="gramStart"/>
      <w:r>
        <w:t>Согласно</w:t>
      </w:r>
      <w:proofErr w:type="gramEnd"/>
      <w:r>
        <w:t xml:space="preserve"> технических условий № ______________ от _________г. на электроснабжение жилой застройки по адресу: </w:t>
      </w:r>
      <w:proofErr w:type="gramStart"/>
      <w:r>
        <w:t>Московская</w:t>
      </w:r>
      <w:proofErr w:type="gramEnd"/>
      <w:r>
        <w:t xml:space="preserve"> обл., Клинский район,__________________________ ________________________________, выданных ОАО «МОЭСК» филиал Северные электрические сети, в количестве установленной трансформаторной мощности 660 (250+250+160) </w:t>
      </w:r>
      <w:proofErr w:type="spellStart"/>
      <w:r>
        <w:t>кВА</w:t>
      </w:r>
      <w:proofErr w:type="spellEnd"/>
      <w:r>
        <w:t xml:space="preserve"> с единовременной нагрузкой ____ (______) кВт и разрешения на присоединение мощности № __________ от ___________г. на единовременную нагрузку ____ (__________) кВт / 380В, разрешается присоединение домов в жилой застройке по следующим техническим условиям:</w:t>
      </w:r>
    </w:p>
    <w:p w:rsidR="00AC5942" w:rsidRDefault="00AC5942" w:rsidP="00AC5942">
      <w:pPr>
        <w:ind w:firstLine="540"/>
      </w:pPr>
    </w:p>
    <w:p w:rsidR="00AC5942" w:rsidRDefault="00AC5942" w:rsidP="00AC5942">
      <w:pPr>
        <w:ind w:firstLine="540"/>
      </w:pPr>
    </w:p>
    <w:p w:rsidR="00AC5942" w:rsidRDefault="00AC5942" w:rsidP="00AC5942">
      <w:pPr>
        <w:ind w:firstLine="540"/>
      </w:pPr>
    </w:p>
    <w:p w:rsidR="00AC5942" w:rsidRDefault="0061462B" w:rsidP="00AC5942">
      <w:pPr>
        <w:rPr>
          <w:b/>
        </w:rPr>
      </w:pPr>
      <w:r>
        <w:t xml:space="preserve">От  «___»  _________ 2013г.  № ______                                  </w:t>
      </w:r>
      <w:r w:rsidR="00AC5942">
        <w:rPr>
          <w:b/>
        </w:rPr>
        <w:t>Застройщику: ______________</w:t>
      </w:r>
      <w:r w:rsidR="00AC5942">
        <w:t xml:space="preserve">                                                             </w:t>
      </w:r>
    </w:p>
    <w:p w:rsidR="00AC5942" w:rsidRDefault="00AC5942" w:rsidP="00AC5942">
      <w:pPr>
        <w:ind w:firstLine="540"/>
        <w:rPr>
          <w:b/>
        </w:rPr>
      </w:pPr>
    </w:p>
    <w:p w:rsidR="00AC5942" w:rsidRDefault="00AC5942" w:rsidP="00AC5942">
      <w:pPr>
        <w:ind w:firstLine="540"/>
        <w:rPr>
          <w:b/>
        </w:rPr>
      </w:pPr>
    </w:p>
    <w:p w:rsidR="00AC5942" w:rsidRDefault="00AC5942" w:rsidP="00AC5942">
      <w:pPr>
        <w:ind w:firstLine="540"/>
        <w:rPr>
          <w:b/>
        </w:rPr>
      </w:pPr>
    </w:p>
    <w:p w:rsidR="00AC5942" w:rsidRDefault="00AC5942" w:rsidP="00AC5942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Технические условия присоединения </w:t>
      </w:r>
      <w:proofErr w:type="spellStart"/>
      <w:r>
        <w:rPr>
          <w:b/>
          <w:i/>
          <w:sz w:val="28"/>
          <w:szCs w:val="28"/>
        </w:rPr>
        <w:t>энергопринимающих</w:t>
      </w:r>
      <w:proofErr w:type="spellEnd"/>
      <w:r>
        <w:rPr>
          <w:b/>
          <w:i/>
          <w:sz w:val="28"/>
          <w:szCs w:val="28"/>
        </w:rPr>
        <w:t xml:space="preserve"> устройств</w:t>
      </w:r>
    </w:p>
    <w:p w:rsidR="00AC5942" w:rsidRDefault="00AC5942" w:rsidP="00AC5942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электрической сет</w:t>
      </w:r>
      <w:proofErr w:type="gramStart"/>
      <w:r>
        <w:rPr>
          <w:b/>
          <w:i/>
          <w:sz w:val="28"/>
          <w:szCs w:val="28"/>
        </w:rPr>
        <w:t>и ООО</w:t>
      </w:r>
      <w:proofErr w:type="gramEnd"/>
      <w:r>
        <w:rPr>
          <w:b/>
          <w:i/>
          <w:sz w:val="28"/>
          <w:szCs w:val="28"/>
        </w:rPr>
        <w:t xml:space="preserve"> «Альпийские луга»</w:t>
      </w:r>
    </w:p>
    <w:p w:rsidR="00AC5942" w:rsidRDefault="00AC5942" w:rsidP="00AC5942">
      <w:pPr>
        <w:ind w:firstLine="540"/>
        <w:jc w:val="center"/>
      </w:pPr>
    </w:p>
    <w:p w:rsidR="00AC5942" w:rsidRDefault="00AC5942" w:rsidP="00AC5942">
      <w:pPr>
        <w:ind w:firstLine="540"/>
        <w:jc w:val="center"/>
      </w:pPr>
    </w:p>
    <w:p w:rsidR="00AC5942" w:rsidRDefault="00AC5942" w:rsidP="00AC5942">
      <w:pPr>
        <w:ind w:firstLine="540"/>
        <w:jc w:val="center"/>
      </w:pPr>
    </w:p>
    <w:p w:rsidR="00AC5942" w:rsidRDefault="00AC5942" w:rsidP="00AC5942">
      <w:pPr>
        <w:ind w:firstLine="540"/>
        <w:jc w:val="both"/>
      </w:pPr>
      <w:r>
        <w:t>Настоящие технические условия являются неотъемлемой частью</w:t>
      </w:r>
      <w:r w:rsidR="0061462B">
        <w:t xml:space="preserve"> договора от  «__» ________ 2013</w:t>
      </w:r>
      <w:r>
        <w:t xml:space="preserve">г. № _____________________ о присоединении </w:t>
      </w:r>
      <w:proofErr w:type="spellStart"/>
      <w:r>
        <w:t>энергопринимающих</w:t>
      </w:r>
      <w:proofErr w:type="spellEnd"/>
      <w:r>
        <w:t xml:space="preserve"> устройств к электрической сети и без договора недействительны. Технические условия присоединения разработаны в целях присоединения к электрической сети </w:t>
      </w:r>
      <w:proofErr w:type="spellStart"/>
      <w:r>
        <w:t>энергопринимающих</w:t>
      </w:r>
      <w:proofErr w:type="spellEnd"/>
      <w:r>
        <w:t xml:space="preserve"> устройств: жилого дома на земельном участке №___ застройщика _______________________ в жилой застройке</w:t>
      </w:r>
      <w:proofErr w:type="gramStart"/>
      <w:r>
        <w:t xml:space="preserve"> ,</w:t>
      </w:r>
      <w:proofErr w:type="gramEnd"/>
      <w:r>
        <w:t xml:space="preserve"> расположенной по адресу: </w:t>
      </w:r>
      <w:proofErr w:type="gramStart"/>
      <w:r>
        <w:t>Московская</w:t>
      </w:r>
      <w:proofErr w:type="gramEnd"/>
      <w:r>
        <w:t xml:space="preserve"> обл., Клинский район, __________ _____________________, характеризующихся следующими признаками:</w:t>
      </w:r>
    </w:p>
    <w:p w:rsidR="00AC5942" w:rsidRDefault="00AC5942" w:rsidP="00AC5942">
      <w:pPr>
        <w:ind w:left="540" w:firstLine="540"/>
        <w:jc w:val="both"/>
      </w:pPr>
      <w:r>
        <w:t>Единовременная нагрузка – ___ кВт;</w:t>
      </w:r>
    </w:p>
    <w:p w:rsidR="00AC5942" w:rsidRDefault="00AC5942" w:rsidP="00AC5942">
      <w:pPr>
        <w:ind w:left="540" w:firstLine="540"/>
        <w:jc w:val="both"/>
      </w:pPr>
      <w:r>
        <w:t xml:space="preserve">Уровень напряжения – ___ </w:t>
      </w:r>
      <w:proofErr w:type="gramStart"/>
      <w:r>
        <w:t>В</w:t>
      </w:r>
      <w:proofErr w:type="gramEnd"/>
      <w:r>
        <w:t>;</w:t>
      </w:r>
    </w:p>
    <w:p w:rsidR="00AC5942" w:rsidRDefault="00AC5942" w:rsidP="00AC5942">
      <w:pPr>
        <w:ind w:left="540" w:firstLine="540"/>
        <w:jc w:val="both"/>
      </w:pPr>
      <w:r>
        <w:t>Категория надежности – 3.</w:t>
      </w:r>
    </w:p>
    <w:p w:rsidR="00AC5942" w:rsidRDefault="00AC5942" w:rsidP="00AC5942">
      <w:pPr>
        <w:numPr>
          <w:ilvl w:val="0"/>
          <w:numId w:val="1"/>
        </w:numPr>
        <w:tabs>
          <w:tab w:val="num" w:pos="1260"/>
        </w:tabs>
        <w:ind w:left="0" w:firstLine="1080"/>
        <w:jc w:val="both"/>
      </w:pPr>
      <w:r>
        <w:t>Присоединение к электрической сети осуществляется в следующей точке:           ближайшая абонентская опора (опора №___) ВЛ-0,4кВ.</w:t>
      </w:r>
    </w:p>
    <w:p w:rsidR="00AC5942" w:rsidRDefault="00AC5942" w:rsidP="00AC5942">
      <w:pPr>
        <w:numPr>
          <w:ilvl w:val="0"/>
          <w:numId w:val="1"/>
        </w:numPr>
        <w:tabs>
          <w:tab w:val="num" w:pos="1260"/>
        </w:tabs>
        <w:ind w:left="0" w:firstLine="1080"/>
        <w:jc w:val="both"/>
      </w:pPr>
      <w:r>
        <w:t>Резервный источник питания: уточняется при проектировании. Параллельная работа автономных источников питания с Энергосистемой запрещается.</w:t>
      </w:r>
    </w:p>
    <w:p w:rsidR="00AC5942" w:rsidRDefault="00AC5942" w:rsidP="00AC5942">
      <w:pPr>
        <w:numPr>
          <w:ilvl w:val="0"/>
          <w:numId w:val="1"/>
        </w:numPr>
        <w:tabs>
          <w:tab w:val="num" w:pos="1260"/>
        </w:tabs>
        <w:ind w:left="0" w:firstLine="1080"/>
        <w:jc w:val="both"/>
      </w:pPr>
      <w:r>
        <w:t xml:space="preserve">Для присоединения </w:t>
      </w:r>
      <w:proofErr w:type="spellStart"/>
      <w:r>
        <w:t>энергопринимающих</w:t>
      </w:r>
      <w:proofErr w:type="spellEnd"/>
      <w:r>
        <w:t xml:space="preserve"> устройств к электрической сети необходимо выполнить следующие мероприятия:</w:t>
      </w:r>
    </w:p>
    <w:p w:rsidR="00AC5942" w:rsidRDefault="00AC5942" w:rsidP="00AC5942">
      <w:pPr>
        <w:ind w:firstLine="1080"/>
        <w:jc w:val="both"/>
      </w:pPr>
      <w:r>
        <w:t xml:space="preserve">3.1.Со стороны </w:t>
      </w:r>
      <w:proofErr w:type="spellStart"/>
      <w:r>
        <w:t>энергоснабжающей</w:t>
      </w:r>
      <w:proofErr w:type="spellEnd"/>
      <w:r>
        <w:t xml:space="preserve"> организации:</w:t>
      </w:r>
    </w:p>
    <w:p w:rsidR="00AC5942" w:rsidRDefault="00AC5942" w:rsidP="00AC5942">
      <w:pPr>
        <w:ind w:firstLine="1080"/>
        <w:jc w:val="both"/>
      </w:pPr>
      <w:r>
        <w:t xml:space="preserve">3.1.1.Произвести фактическое присоединение </w:t>
      </w:r>
      <w:proofErr w:type="spellStart"/>
      <w:r>
        <w:t>энергопринимающего</w:t>
      </w:r>
      <w:proofErr w:type="spellEnd"/>
      <w:r>
        <w:t xml:space="preserve"> устройства к электрической сети после выполнения всех обязательств застройщика.</w:t>
      </w:r>
    </w:p>
    <w:p w:rsidR="00AC5942" w:rsidRDefault="00AC5942" w:rsidP="00AC5942">
      <w:pPr>
        <w:ind w:firstLine="1080"/>
        <w:jc w:val="both"/>
      </w:pPr>
      <w:r>
        <w:t>3.2.Со стороны застройщика:</w:t>
      </w:r>
    </w:p>
    <w:p w:rsidR="00AC5942" w:rsidRDefault="00AC5942" w:rsidP="00AC5942">
      <w:pPr>
        <w:tabs>
          <w:tab w:val="left" w:pos="1620"/>
          <w:tab w:val="left" w:pos="1980"/>
        </w:tabs>
        <w:jc w:val="both"/>
      </w:pPr>
      <w:r>
        <w:t xml:space="preserve">                  3.2.1.Выполнить расчет однолинейной электрической схемы электроснабжения жилого дома и согласовать с владельцем сетей.</w:t>
      </w:r>
    </w:p>
    <w:p w:rsidR="00AC5942" w:rsidRDefault="00AC5942" w:rsidP="00AC5942">
      <w:pPr>
        <w:tabs>
          <w:tab w:val="num" w:pos="0"/>
        </w:tabs>
        <w:ind w:firstLine="1077"/>
        <w:jc w:val="both"/>
      </w:pPr>
      <w:proofErr w:type="gramStart"/>
      <w:r>
        <w:t>3.2.2.От абонентской опоры №___ выполнить ввод (___кВт/___В) в ВРУ жилого дома, расположенного на участке №___.</w:t>
      </w:r>
      <w:proofErr w:type="gramEnd"/>
    </w:p>
    <w:p w:rsidR="00AC5942" w:rsidRDefault="00AC5942" w:rsidP="00AC5942">
      <w:pPr>
        <w:tabs>
          <w:tab w:val="num" w:pos="0"/>
        </w:tabs>
        <w:ind w:firstLine="1077"/>
        <w:jc w:val="both"/>
      </w:pPr>
      <w:r>
        <w:lastRenderedPageBreak/>
        <w:t>3.2.3.Тип ВРУ определить проектом (Вводной автоматический выключатель должен быть спроектирован на ___А).</w:t>
      </w:r>
    </w:p>
    <w:p w:rsidR="00AC5942" w:rsidRDefault="00AC5942" w:rsidP="00AC5942">
      <w:pPr>
        <w:tabs>
          <w:tab w:val="num" w:pos="0"/>
        </w:tabs>
        <w:ind w:firstLine="1077"/>
        <w:jc w:val="both"/>
      </w:pPr>
      <w:r>
        <w:t xml:space="preserve">3.2.4.Организация учета электроэнергии в электрических сетях ___ </w:t>
      </w:r>
      <w:proofErr w:type="spellStart"/>
      <w:r>
        <w:t>кВ</w:t>
      </w:r>
      <w:proofErr w:type="spellEnd"/>
      <w:r>
        <w:t>:</w:t>
      </w:r>
    </w:p>
    <w:p w:rsidR="00AC5942" w:rsidRDefault="00AC5942" w:rsidP="00AC5942">
      <w:pPr>
        <w:tabs>
          <w:tab w:val="num" w:pos="0"/>
        </w:tabs>
        <w:ind w:firstLine="1077"/>
        <w:jc w:val="both"/>
      </w:pPr>
      <w:r>
        <w:t>3.2.4.1. Для организации учета на границе балансовой принадлежности (опора №___) установить щит учета для ________фазного ввода и оборудовать контролем величины максимальной мощности.</w:t>
      </w:r>
    </w:p>
    <w:p w:rsidR="00AC5942" w:rsidRDefault="00AC5942" w:rsidP="00AC5942">
      <w:pPr>
        <w:tabs>
          <w:tab w:val="num" w:pos="0"/>
        </w:tabs>
        <w:ind w:firstLine="1077"/>
        <w:jc w:val="both"/>
      </w:pPr>
      <w:r>
        <w:t xml:space="preserve">3.2.4.2. Для установки необходимо применять счетчик электроэнергии типа </w:t>
      </w:r>
      <w:r>
        <w:rPr>
          <w:lang w:val="en-US"/>
        </w:rPr>
        <w:t>NP</w:t>
      </w:r>
      <w:r>
        <w:t xml:space="preserve">___ Матрица. Для контроля расходуемой (потребляемой) электроэнергии смонтировать в жилом доме удаленный дисплей  </w:t>
      </w:r>
      <w:r>
        <w:rPr>
          <w:lang w:val="en-US"/>
        </w:rPr>
        <w:t>RUD</w:t>
      </w:r>
      <w:r>
        <w:t>-___.</w:t>
      </w:r>
    </w:p>
    <w:p w:rsidR="00AC5942" w:rsidRDefault="00AC5942" w:rsidP="00AC5942">
      <w:pPr>
        <w:tabs>
          <w:tab w:val="num" w:pos="1004"/>
        </w:tabs>
        <w:ind w:firstLine="1080"/>
        <w:jc w:val="both"/>
      </w:pPr>
      <w:r>
        <w:t>3.2.5.В проекте электроснабжения учесть установку аппарата защиты сети расчетных параметров, выполнение на вводе системы уравнивания потенциалов.</w:t>
      </w:r>
    </w:p>
    <w:p w:rsidR="00AC5942" w:rsidRDefault="00AC5942" w:rsidP="00AC5942">
      <w:pPr>
        <w:tabs>
          <w:tab w:val="num" w:pos="0"/>
        </w:tabs>
        <w:ind w:firstLine="1080"/>
        <w:jc w:val="both"/>
      </w:pPr>
      <w:r>
        <w:t>3.2.6.Монтаж электропроводки жилого дома производить согласно ПУЭ.</w:t>
      </w:r>
    </w:p>
    <w:p w:rsidR="00AC5942" w:rsidRDefault="00AC5942" w:rsidP="00AC5942">
      <w:pPr>
        <w:tabs>
          <w:tab w:val="num" w:pos="0"/>
        </w:tabs>
        <w:ind w:firstLine="1080"/>
        <w:jc w:val="both"/>
      </w:pPr>
    </w:p>
    <w:p w:rsidR="00AC5942" w:rsidRDefault="00AC5942" w:rsidP="00AC5942">
      <w:pPr>
        <w:numPr>
          <w:ilvl w:val="0"/>
          <w:numId w:val="1"/>
        </w:numPr>
        <w:tabs>
          <w:tab w:val="clear" w:pos="360"/>
          <w:tab w:val="num" w:pos="0"/>
          <w:tab w:val="num" w:pos="1260"/>
        </w:tabs>
        <w:ind w:left="0" w:firstLine="1080"/>
        <w:jc w:val="both"/>
      </w:pPr>
      <w:r>
        <w:t>Перед присоединением необходимо произвести необходимые наладочные работы и профилактические испытания оборудования и защиты.</w:t>
      </w:r>
    </w:p>
    <w:p w:rsidR="00AC5942" w:rsidRDefault="00AC5942" w:rsidP="00AC5942">
      <w:pPr>
        <w:numPr>
          <w:ilvl w:val="0"/>
          <w:numId w:val="1"/>
        </w:numPr>
        <w:tabs>
          <w:tab w:val="num" w:pos="1260"/>
        </w:tabs>
        <w:ind w:left="0" w:firstLine="1080"/>
        <w:jc w:val="both"/>
      </w:pPr>
      <w:r>
        <w:t xml:space="preserve">Фактическое присоединение </w:t>
      </w:r>
      <w:proofErr w:type="spellStart"/>
      <w:r>
        <w:t>энергопринимающего</w:t>
      </w:r>
      <w:proofErr w:type="spellEnd"/>
      <w:r>
        <w:t xml:space="preserve"> устройства будет произведено после готовности его к включению, выполнения технических условий, оформления Акта разграничения балансовой принадлежности и эксплуатационной ответственности.</w:t>
      </w:r>
    </w:p>
    <w:p w:rsidR="00AC5942" w:rsidRDefault="00AC5942" w:rsidP="00AC5942">
      <w:pPr>
        <w:ind w:firstLine="1080"/>
        <w:jc w:val="both"/>
      </w:pPr>
      <w:r>
        <w:t>Проектные, электромонтажные и наладочные работы должны выполняться организациями, имеющими лицензию.</w:t>
      </w:r>
    </w:p>
    <w:p w:rsidR="00AC5942" w:rsidRDefault="00AC5942" w:rsidP="00AC5942">
      <w:pPr>
        <w:ind w:left="540"/>
        <w:jc w:val="both"/>
      </w:pPr>
    </w:p>
    <w:p w:rsidR="00AC5942" w:rsidRDefault="00AC5942" w:rsidP="00AC5942">
      <w:pPr>
        <w:ind w:left="540"/>
        <w:jc w:val="both"/>
      </w:pPr>
    </w:p>
    <w:p w:rsidR="00AC5942" w:rsidRDefault="00AC5942" w:rsidP="00AC5942">
      <w:pPr>
        <w:ind w:left="540"/>
        <w:jc w:val="both"/>
      </w:pPr>
    </w:p>
    <w:p w:rsidR="00AC5942" w:rsidRDefault="00AC5942" w:rsidP="0061462B">
      <w:pPr>
        <w:jc w:val="both"/>
        <w:rPr>
          <w:b/>
        </w:rPr>
      </w:pPr>
      <w:r>
        <w:rPr>
          <w:b/>
        </w:rPr>
        <w:t xml:space="preserve">Генеральный директор                                                              </w:t>
      </w:r>
    </w:p>
    <w:p w:rsidR="00AC5942" w:rsidRDefault="0061462B" w:rsidP="0061462B">
      <w:pPr>
        <w:jc w:val="both"/>
        <w:rPr>
          <w:b/>
        </w:rPr>
      </w:pPr>
      <w:r>
        <w:rPr>
          <w:b/>
        </w:rPr>
        <w:t xml:space="preserve">ООО «Альпийские </w:t>
      </w:r>
      <w:r w:rsidR="00AC5942">
        <w:rPr>
          <w:b/>
        </w:rPr>
        <w:t xml:space="preserve">луга»  </w:t>
      </w:r>
      <w:r>
        <w:rPr>
          <w:b/>
        </w:rPr>
        <w:t xml:space="preserve">  </w:t>
      </w:r>
      <w:bookmarkStart w:id="0" w:name="_GoBack"/>
      <w:bookmarkEnd w:id="0"/>
      <w:r w:rsidR="00AC5942">
        <w:rPr>
          <w:b/>
        </w:rPr>
        <w:t>________________</w:t>
      </w:r>
    </w:p>
    <w:p w:rsidR="00AC5942" w:rsidRDefault="00AC5942" w:rsidP="00AC5942">
      <w:pPr>
        <w:tabs>
          <w:tab w:val="num" w:pos="1260"/>
        </w:tabs>
        <w:ind w:left="540"/>
        <w:jc w:val="both"/>
      </w:pPr>
      <w:r>
        <w:t xml:space="preserve"> </w:t>
      </w:r>
    </w:p>
    <w:p w:rsidR="0019328D" w:rsidRDefault="0019328D"/>
    <w:sectPr w:rsidR="0019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EF6"/>
    <w:multiLevelType w:val="multilevel"/>
    <w:tmpl w:val="0728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94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2"/>
    <w:rsid w:val="0019328D"/>
    <w:rsid w:val="0061462B"/>
    <w:rsid w:val="00A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Бекенова</dc:creator>
  <cp:lastModifiedBy>Бекенова</cp:lastModifiedBy>
  <cp:revision>2</cp:revision>
  <dcterms:created xsi:type="dcterms:W3CDTF">2013-05-20T14:32:00Z</dcterms:created>
  <dcterms:modified xsi:type="dcterms:W3CDTF">2013-05-20T14:37:00Z</dcterms:modified>
</cp:coreProperties>
</file>